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jc w:val="both"/>
        <w:spacing w:after="0" w:line="233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Приложение № 2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left="5812"/>
        <w:jc w:val="both"/>
        <w:spacing w:after="0" w:line="233" w:lineRule="auto"/>
        <w:widowControl w:val="off"/>
        <w:rPr>
          <w:rFonts w:ascii="Times New Roman" w:hAnsi="Times New Roman" w:eastAsia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части их затрат,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связанных с достижением показателя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количество туристических поездок по территории Российской Федерации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» государственной программы Российской Федерации «Развитие туризма»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 на территории </w:t>
      </w:r>
      <w:bookmarkStart w:id="0" w:name="_GoBack"/>
      <w:r/>
      <w:bookmarkEnd w:id="0"/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</w:p>
    <w:p>
      <w:pPr>
        <w:ind w:left="5812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bCs/>
          <w:sz w:val="20"/>
          <w:szCs w:val="28"/>
          <w:lang w:eastAsia="ru-RU"/>
        </w:rPr>
      </w:pPr>
      <w:r>
        <w:rPr>
          <w:rFonts w:ascii="Times New Roman" w:hAnsi="Times New Roman" w:eastAsia="Times New Roman" w:cs="Arial"/>
          <w:bCs/>
          <w:sz w:val="20"/>
          <w:szCs w:val="28"/>
          <w:lang w:eastAsia="ru-RU"/>
        </w:rPr>
      </w:r>
      <w:r>
        <w:rPr>
          <w:rFonts w:ascii="Times New Roman" w:hAnsi="Times New Roman" w:eastAsia="Times New Roman" w:cs="Arial"/>
          <w:bCs/>
          <w:sz w:val="20"/>
          <w:szCs w:val="28"/>
          <w:lang w:eastAsia="ru-RU"/>
        </w:rPr>
      </w:r>
    </w:p>
    <w:p>
      <w:pPr>
        <w:ind w:left="6804"/>
        <w:jc w:val="center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Форма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left="6804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0"/>
          <w:szCs w:val="28"/>
          <w:lang w:eastAsia="ru-RU"/>
        </w:rPr>
      </w:pPr>
      <w:r>
        <w:rPr>
          <w:rFonts w:ascii="Times New Roman" w:hAnsi="Times New Roman" w:eastAsia="Times New Roman" w:cs="Arial"/>
          <w:sz w:val="20"/>
          <w:szCs w:val="28"/>
          <w:lang w:eastAsia="ru-RU"/>
        </w:rPr>
      </w:r>
      <w:r>
        <w:rPr>
          <w:rFonts w:ascii="Times New Roman" w:hAnsi="Times New Roman" w:eastAsia="Times New Roman" w:cs="Arial"/>
          <w:sz w:val="20"/>
          <w:szCs w:val="28"/>
          <w:lang w:eastAsia="ru-RU"/>
        </w:rPr>
      </w:r>
    </w:p>
    <w:p>
      <w:pPr>
        <w:ind w:left="5812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30"/>
          <w:szCs w:val="28"/>
          <w:lang w:eastAsia="ru-RU"/>
        </w:rPr>
      </w:pPr>
      <w:r>
        <w:rPr>
          <w:rFonts w:ascii="Times New Roman" w:hAnsi="Times New Roman" w:eastAsia="Times New Roman" w:cs="Arial"/>
          <w:sz w:val="30"/>
          <w:szCs w:val="28"/>
          <w:lang w:eastAsia="ru-RU"/>
        </w:rPr>
        <w:t xml:space="preserve">(Оформляется на бланке участника отбора)</w:t>
      </w:r>
      <w:r>
        <w:rPr>
          <w:rFonts w:ascii="Times New Roman" w:hAnsi="Times New Roman" w:eastAsia="Times New Roman" w:cs="Arial"/>
          <w:sz w:val="30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tbl>
      <w:tblPr>
        <w:tblW w:w="10200" w:type="dxa"/>
        <w:tblLayout w:type="fixed"/>
        <w:tblLook w:val="0400" w:firstRow="0" w:lastRow="0" w:firstColumn="0" w:lastColumn="0" w:noHBand="0" w:noVBand="1"/>
      </w:tblPr>
      <w:tblGrid>
        <w:gridCol w:w="4812"/>
        <w:gridCol w:w="5388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Дата ___________ 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Исходящий номер __________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  <w:p>
            <w:pPr>
              <w:jc w:val="both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W w:w="5391" w:type="dxa"/>
            <w:textDirection w:val="lrTb"/>
            <w:noWrap w:val="false"/>
          </w:tcPr>
          <w:p>
            <w:pPr>
              <w:jc w:val="both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В Государственный комитет Республики Татарстан по туризму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</w:tbl>
    <w:p>
      <w:pPr>
        <w:spacing w:after="0" w:line="232" w:lineRule="auto"/>
        <w:widowControl w:val="off"/>
        <w:rPr>
          <w:rFonts w:ascii="Times New Roman" w:hAnsi="Times New Roman" w:eastAsia="Times New Roman" w:cs="Arial"/>
          <w:b/>
          <w:sz w:val="30"/>
          <w:szCs w:val="28"/>
          <w:lang w:eastAsia="ru-RU"/>
        </w:rPr>
      </w:pPr>
      <w:r>
        <w:rPr>
          <w:rFonts w:ascii="Times New Roman" w:hAnsi="Times New Roman" w:eastAsia="Times New Roman" w:cs="Arial"/>
          <w:b/>
          <w:sz w:val="30"/>
          <w:szCs w:val="28"/>
          <w:lang w:eastAsia="ru-RU"/>
        </w:rPr>
      </w:r>
      <w:r>
        <w:rPr>
          <w:rFonts w:ascii="Times New Roman" w:hAnsi="Times New Roman" w:eastAsia="Times New Roman" w:cs="Arial"/>
          <w:b/>
          <w:sz w:val="30"/>
          <w:szCs w:val="28"/>
          <w:lang w:eastAsia="ru-RU"/>
        </w:rPr>
      </w:r>
    </w:p>
    <w:p>
      <w:pPr>
        <w:ind w:firstLine="709"/>
        <w:jc w:val="center"/>
        <w:spacing w:after="0" w:line="235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Сопроводительное письмо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spacing w:after="0" w:line="235" w:lineRule="auto"/>
        <w:widowControl w:val="off"/>
        <w:rPr>
          <w:rFonts w:ascii="Times New Roman" w:hAnsi="Times New Roman" w:eastAsia="Times New Roman" w:cs="Arial"/>
          <w:sz w:val="30"/>
          <w:szCs w:val="28"/>
          <w:lang w:eastAsia="ru-RU"/>
        </w:rPr>
      </w:pPr>
      <w:r>
        <w:rPr>
          <w:rFonts w:ascii="Times New Roman" w:hAnsi="Times New Roman" w:eastAsia="Times New Roman" w:cs="Arial"/>
          <w:sz w:val="30"/>
          <w:szCs w:val="28"/>
          <w:lang w:eastAsia="ru-RU"/>
        </w:rPr>
      </w:r>
      <w:r>
        <w:rPr>
          <w:rFonts w:ascii="Times New Roman" w:hAnsi="Times New Roman" w:eastAsia="Times New Roman" w:cs="Arial"/>
          <w:sz w:val="30"/>
          <w:szCs w:val="28"/>
          <w:lang w:eastAsia="ru-RU"/>
        </w:rPr>
      </w:r>
    </w:p>
    <w:p>
      <w:pPr>
        <w:ind w:firstLine="709"/>
        <w:jc w:val="both"/>
        <w:spacing w:after="0" w:line="235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В соответствии с Порядком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части их затрат,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связанных с достижением показателя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количество туристических поездок по территории Российской Федерации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» государственной программы Российской Федерации «Развитие туризма»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 на территории Республики Татарстан,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утвержденным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постановлением Кабинета Министров Республики Татарстан от 28.06.2024 № 476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идии из бюджета Республики Татарстан в целях финансового обеспечения части их затрат,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 на территории Республики Татарстан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» (далее –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Порядок),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both"/>
        <w:spacing w:after="0" w:line="232" w:lineRule="auto"/>
        <w:widowControl w:val="off"/>
        <w:rPr>
          <w:rFonts w:ascii="Arial" w:hAnsi="Arial" w:eastAsia="Times New Roman" w:cs="Arial"/>
          <w:sz w:val="30"/>
          <w:szCs w:val="30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________________________________________________________________________</w:t>
      </w:r>
      <w:r>
        <w:rPr>
          <w:rFonts w:ascii="Arial" w:hAnsi="Arial" w:eastAsia="Times New Roman" w:cs="Arial"/>
          <w:sz w:val="30"/>
          <w:szCs w:val="30"/>
          <w:lang w:eastAsia="ru-RU"/>
        </w:rPr>
      </w:r>
    </w:p>
    <w:p>
      <w:pPr>
        <w:jc w:val="center"/>
        <w:spacing w:after="0" w:line="232" w:lineRule="auto"/>
        <w:widowControl w:val="off"/>
        <w:rPr>
          <w:rFonts w:ascii="Times New Roman" w:hAnsi="Times New Roman" w:eastAsia="Times New Roman" w:cs="Arial"/>
          <w:sz w:val="20"/>
          <w:szCs w:val="16"/>
          <w:lang w:eastAsia="ru-RU"/>
        </w:rPr>
      </w:pPr>
      <w:r>
        <w:rPr>
          <w:rFonts w:ascii="Times New Roman" w:hAnsi="Times New Roman" w:eastAsia="Times New Roman" w:cs="Arial"/>
          <w:sz w:val="20"/>
          <w:szCs w:val="16"/>
          <w:lang w:eastAsia="ru-RU"/>
        </w:rPr>
        <w:t xml:space="preserve">(наименование юридического лица или фамилия, имя, отчество (при наличии) индивидуального предпринимателя,  </w:t>
      </w:r>
      <w:r>
        <w:rPr>
          <w:rFonts w:ascii="Times New Roman" w:hAnsi="Times New Roman" w:eastAsia="Times New Roman" w:cs="Arial"/>
          <w:sz w:val="20"/>
          <w:szCs w:val="16"/>
          <w:lang w:eastAsia="ru-RU"/>
        </w:rPr>
      </w:r>
    </w:p>
    <w:p>
      <w:pPr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16"/>
          <w:lang w:eastAsia="ru-RU"/>
        </w:rPr>
      </w:pPr>
      <w:r>
        <w:rPr>
          <w:rFonts w:ascii="Times New Roman" w:hAnsi="Times New Roman" w:eastAsia="Times New Roman" w:cs="Arial"/>
          <w:sz w:val="28"/>
          <w:szCs w:val="16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Arial"/>
          <w:sz w:val="28"/>
          <w:szCs w:val="16"/>
          <w:lang w:eastAsia="ru-RU"/>
        </w:rPr>
      </w:r>
    </w:p>
    <w:p>
      <w:pPr>
        <w:jc w:val="center"/>
        <w:spacing w:after="0" w:line="232" w:lineRule="auto"/>
        <w:widowControl w:val="off"/>
        <w:rPr>
          <w:rFonts w:ascii="Times New Roman" w:hAnsi="Times New Roman" w:eastAsia="Times New Roman" w:cs="Arial"/>
          <w:sz w:val="20"/>
          <w:szCs w:val="16"/>
          <w:lang w:eastAsia="ru-RU"/>
        </w:rPr>
      </w:pPr>
      <w:r>
        <w:rPr>
          <w:rFonts w:ascii="Times New Roman" w:hAnsi="Times New Roman" w:eastAsia="Times New Roman" w:cs="Arial"/>
          <w:sz w:val="20"/>
          <w:szCs w:val="16"/>
          <w:lang w:eastAsia="ru-RU"/>
        </w:rPr>
        <w:t xml:space="preserve">адрес, место нахождения (для юридического лица), почтовый адрес, адрес электронной почты,</w:t>
      </w:r>
      <w:r>
        <w:rPr>
          <w:rFonts w:ascii="Times New Roman" w:hAnsi="Times New Roman" w:eastAsia="Times New Roman" w:cs="Arial"/>
          <w:sz w:val="20"/>
          <w:szCs w:val="16"/>
          <w:lang w:eastAsia="ru-RU"/>
        </w:rPr>
      </w:r>
    </w:p>
    <w:p>
      <w:pPr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16"/>
          <w:lang w:eastAsia="ru-RU"/>
        </w:rPr>
      </w:pPr>
      <w:r>
        <w:rPr>
          <w:rFonts w:ascii="Times New Roman" w:hAnsi="Times New Roman" w:eastAsia="Times New Roman" w:cs="Arial"/>
          <w:sz w:val="28"/>
          <w:szCs w:val="16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Arial"/>
          <w:sz w:val="28"/>
          <w:szCs w:val="16"/>
          <w:lang w:eastAsia="ru-RU"/>
        </w:rPr>
      </w:r>
    </w:p>
    <w:p>
      <w:pPr>
        <w:jc w:val="center"/>
        <w:spacing w:after="0" w:line="232" w:lineRule="auto"/>
        <w:widowControl w:val="off"/>
        <w:rPr>
          <w:rFonts w:ascii="Times New Roman" w:hAnsi="Times New Roman" w:eastAsia="Times New Roman" w:cs="Arial"/>
          <w:sz w:val="20"/>
          <w:szCs w:val="16"/>
          <w:lang w:eastAsia="ru-RU"/>
        </w:rPr>
      </w:pPr>
      <w:r>
        <w:rPr>
          <w:rFonts w:ascii="Times New Roman" w:hAnsi="Times New Roman" w:eastAsia="Times New Roman" w:cs="Arial"/>
          <w:sz w:val="20"/>
          <w:szCs w:val="16"/>
          <w:lang w:eastAsia="ru-RU"/>
        </w:rPr>
        <w:t xml:space="preserve">номер контактного телефона)</w:t>
      </w:r>
      <w:r>
        <w:rPr>
          <w:rFonts w:ascii="Times New Roman" w:hAnsi="Times New Roman" w:eastAsia="Times New Roman" w:cs="Arial"/>
          <w:sz w:val="20"/>
          <w:szCs w:val="16"/>
          <w:lang w:eastAsia="ru-RU"/>
        </w:rPr>
      </w:r>
    </w:p>
    <w:p>
      <w:pPr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в лице __________________________________________________________________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center"/>
        <w:spacing w:after="0" w:line="232" w:lineRule="auto"/>
        <w:widowControl w:val="off"/>
        <w:rPr>
          <w:rFonts w:ascii="Times New Roman" w:hAnsi="Times New Roman" w:eastAsia="Times New Roman" w:cs="Arial"/>
          <w:sz w:val="20"/>
          <w:szCs w:val="16"/>
          <w:lang w:eastAsia="ru-RU"/>
        </w:rPr>
      </w:pPr>
      <w:r>
        <w:rPr>
          <w:rFonts w:ascii="Times New Roman" w:hAnsi="Times New Roman" w:eastAsia="Times New Roman" w:cs="Arial"/>
          <w:sz w:val="20"/>
          <w:szCs w:val="16"/>
          <w:lang w:eastAsia="ru-RU"/>
        </w:rPr>
        <w:t xml:space="preserve"> (наименование должности, фамилия, имя, отчество (при наличии) руководителя или лица,   </w:t>
      </w:r>
      <w:r>
        <w:rPr>
          <w:rFonts w:ascii="Times New Roman" w:hAnsi="Times New Roman" w:eastAsia="Times New Roman" w:cs="Arial"/>
          <w:sz w:val="20"/>
          <w:szCs w:val="16"/>
          <w:lang w:eastAsia="ru-RU"/>
        </w:rPr>
      </w:r>
    </w:p>
    <w:p>
      <w:pPr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16"/>
          <w:lang w:eastAsia="ru-RU"/>
        </w:rPr>
      </w:pPr>
      <w:r>
        <w:rPr>
          <w:rFonts w:ascii="Times New Roman" w:hAnsi="Times New Roman" w:eastAsia="Times New Roman" w:cs="Arial"/>
          <w:sz w:val="28"/>
          <w:szCs w:val="16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Arial"/>
          <w:sz w:val="28"/>
          <w:szCs w:val="16"/>
          <w:lang w:eastAsia="ru-RU"/>
        </w:rPr>
      </w:r>
    </w:p>
    <w:p>
      <w:pPr>
        <w:jc w:val="center"/>
        <w:spacing w:after="0" w:line="232" w:lineRule="auto"/>
        <w:widowControl w:val="off"/>
        <w:tabs>
          <w:tab w:val="left" w:pos="7630" w:leader="none"/>
        </w:tabs>
        <w:rPr>
          <w:rFonts w:ascii="Times New Roman" w:hAnsi="Times New Roman" w:eastAsia="Times New Roman" w:cs="Arial"/>
          <w:sz w:val="20"/>
          <w:szCs w:val="16"/>
          <w:lang w:eastAsia="ru-RU"/>
        </w:rPr>
      </w:pPr>
      <w:r>
        <w:rPr>
          <w:rFonts w:ascii="Times New Roman" w:hAnsi="Times New Roman" w:eastAsia="Times New Roman" w:cs="Arial"/>
          <w:sz w:val="20"/>
          <w:szCs w:val="16"/>
          <w:lang w:eastAsia="ru-RU"/>
        </w:rPr>
        <w:t xml:space="preserve">исполняющего его обязанности, участника отбора (заполняется юридическим лицом))</w:t>
      </w:r>
      <w:r>
        <w:rPr>
          <w:rFonts w:ascii="Times New Roman" w:hAnsi="Times New Roman" w:eastAsia="Times New Roman" w:cs="Arial"/>
          <w:sz w:val="20"/>
          <w:szCs w:val="1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заявляю о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своем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намерении участвовать в отборе в соответствии с требованиями и условиями Порядка.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Настоящим обязуюсь: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использовать и освоить в полном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объеме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средства субсидии в целях реализации заявленных мероприятий на условиях и в порядке, которые предусмотрены Порядком;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участвовать в финансовом обеспечении реализации проекта за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счет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собственных средств в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объеме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, составляющем не менее 50 процентов от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объема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запрашиваемой субсидии, либо финансовом обеспечении реализации событийного мероприятия за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счет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собственных средств в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объеме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, составляющем не менее 30 процентов от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объема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запрашиваемой субсидии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 w:eastAsia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обеспечить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реализацию проекта, событийного мероприятия или проекта по обустройству туристского центра города </w:t>
      </w:r>
      <w:r>
        <w:rPr>
          <w:rFonts w:ascii="Times New Roman" w:hAnsi="Times New Roman" w:eastAsia="Times New Roman" w:cs="Arial"/>
          <w:i/>
          <w:sz w:val="28"/>
          <w:szCs w:val="28"/>
          <w:lang w:eastAsia="ru-RU"/>
        </w:rPr>
        <w:t xml:space="preserve">(нужное подчеркнуть)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до 20 декабря текущего финансового года. 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Настоящим выражаю согласие: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 заключение с Государственным комитетом Республики Татарстан по туризму соглашения о предоставлении субсидии по установленной Министерством финансов Российской Федерации типовой форме соглашения;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 осуществление Государственным комитетом Республики Татарстан по туризму прове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рок соблюдения условий и порядка, установленных при предоставлении субсидии, в том числе в части достижения результатов предоставления субсидии, а также на осуществление органами государственного финансового контроля проверок в соответствии со статьями 268</w:t>
      </w:r>
      <w:r>
        <w:rPr>
          <w:rFonts w:ascii="Times New Roman" w:hAnsi="Times New Roman" w:eastAsia="Times New Roman" w:cs="Arial"/>
          <w:sz w:val="28"/>
          <w:szCs w:val="28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и 269</w:t>
      </w:r>
      <w:r>
        <w:rPr>
          <w:rFonts w:ascii="Times New Roman" w:hAnsi="Times New Roman" w:eastAsia="Times New Roman" w:cs="Arial"/>
          <w:sz w:val="28"/>
          <w:szCs w:val="28"/>
          <w:vertAlign w:val="superscript"/>
          <w:lang w:eastAsia="ru-RU"/>
        </w:rPr>
        <w:t xml:space="preserve">2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Бюджетного кодекса Российской Федерации в отношении меня и лиц, получающих средства на основании договоров,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заключенных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со мной (за исключением государственных (муниципальных) унитарных предприятий, хозя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и на включение таких положений в соглашение</w:t>
      </w:r>
      <w:r>
        <w:rPr>
          <w:rFonts w:ascii="Times New Roman" w:hAnsi="Times New Roman" w:eastAsia="Times New Roman" w:cs="Arial"/>
          <w:sz w:val="28"/>
          <w:szCs w:val="30"/>
          <w:lang w:eastAsia="ru-RU"/>
        </w:rPr>
        <w:t xml:space="preserve"> о предоставлении субсидии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 уменьшение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объема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субсидии в случае превышения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объема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запрашиваемой участником отбора субсидии на один проект из мероприятий субсидии,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 на территории Республики Татарстан,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в случае </w:t>
      </w: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недостаточности </w:t>
      </w: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лимитов бюджетных обязательств на предоставление субсидий, </w:t>
      </w: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доведенных</w:t>
      </w: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Государственного комитета Республики Татарстан по туризму </w:t>
      </w: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как до получателя средств бюджета Республики Татарстан,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согласно абзацу третьему пункта 44 Порядка.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tbl>
      <w:tblPr>
        <w:tblW w:w="10200" w:type="dxa"/>
        <w:tblLayout w:type="fixed"/>
        <w:tblLook w:val="0400" w:firstRow="0" w:lastRow="0" w:firstColumn="0" w:lastColumn="0" w:noHBand="0" w:noVBand="1"/>
      </w:tblPr>
      <w:tblGrid>
        <w:gridCol w:w="3683"/>
        <w:gridCol w:w="2549"/>
        <w:gridCol w:w="3968"/>
      </w:tblGrid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Руководитель юридического лица (лицо, исполняющее обязанности руководителя) или индивидуальный предприниматель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sz w:val="20"/>
                <w:szCs w:val="30"/>
              </w:rPr>
            </w:pPr>
            <w:r>
              <w:rPr>
                <w:rFonts w:ascii="Times New Roman" w:hAnsi="Times New Roman" w:eastAsia="Times New Roman" w:cs="Arial"/>
                <w:sz w:val="20"/>
                <w:szCs w:val="30"/>
              </w:rPr>
              <w:t xml:space="preserve">(подпись)</w:t>
            </w:r>
            <w:r>
              <w:rPr>
                <w:rFonts w:ascii="Times New Roman" w:hAnsi="Times New Roman" w:eastAsia="Times New Roman" w:cs="Arial"/>
                <w:sz w:val="20"/>
                <w:szCs w:val="3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sz w:val="20"/>
                <w:szCs w:val="30"/>
              </w:rPr>
            </w:pPr>
            <w:r>
              <w:rPr>
                <w:rFonts w:ascii="Times New Roman" w:hAnsi="Times New Roman" w:eastAsia="Times New Roman" w:cs="Arial"/>
                <w:sz w:val="20"/>
                <w:szCs w:val="30"/>
              </w:rPr>
              <w:t xml:space="preserve">(фамилия, имя, отчество (при наличии))</w:t>
            </w:r>
            <w:r>
              <w:rPr>
                <w:rFonts w:ascii="Times New Roman" w:hAnsi="Times New Roman" w:eastAsia="Times New Roman" w:cs="Arial"/>
                <w:sz w:val="20"/>
                <w:szCs w:val="30"/>
              </w:rPr>
            </w:r>
          </w:p>
        </w:tc>
      </w:tr>
      <w:tr>
        <w:tblPrEx/>
        <w:trPr>
          <w:trHeight w:val="1021"/>
        </w:trPr>
        <w:tc>
          <w:tcPr>
            <w:tcW w:w="368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М.п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. (при наличии)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W w:w="255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W w:w="3970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«____»_________ 20__г.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2" w:lineRule="auto"/>
        <w:widowControl w:val="off"/>
        <w:rPr>
          <w:rFonts w:ascii="Times New Roman" w:hAnsi="Times New Roman" w:eastAsia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Гайнатулина Русалина Асхатовна</dc:creator>
  <cp:keywords/>
  <dc:description/>
  <cp:lastModifiedBy>kamaleev</cp:lastModifiedBy>
  <cp:revision>3</cp:revision>
  <dcterms:created xsi:type="dcterms:W3CDTF">2025-08-28T11:14:00Z</dcterms:created>
  <dcterms:modified xsi:type="dcterms:W3CDTF">2026-03-13T10:59:32Z</dcterms:modified>
</cp:coreProperties>
</file>