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="0"/>
        <w:jc w:val="center"/>
        <w:rPr>
          <w:szCs w:val="28"/>
        </w:rPr>
      </w:pPr>
      <w:r>
        <w:rPr>
          <w:szCs w:val="28"/>
        </w:rPr>
        <w:t>СОГЛАСИЕ</w:t>
        <w:br/>
        <w:t>участника конкурса на уменьшение размера субсидии в случае недостаточности лимитов бюджетных обязательств, доведенных до Государственного комитета Республики Татарстан по туризму</w:t>
      </w:r>
      <w:r>
        <w:rPr/>
        <w:t xml:space="preserve"> </w:t>
      </w:r>
      <w:r>
        <w:rPr>
          <w:szCs w:val="28"/>
        </w:rPr>
        <w:t xml:space="preserve">как до получателя средств бюджета Республики Татарстан, в целях </w:t>
      </w:r>
      <w:r>
        <w:rPr>
          <w:bCs/>
          <w:kern w:val="2"/>
          <w:sz w:val="28"/>
          <w:szCs w:val="28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bCs/>
          <w:kern w:val="2"/>
          <w:sz w:val="28"/>
          <w:szCs w:val="28"/>
        </w:rPr>
        <w:t xml:space="preserve"> на территории Республики Татарстан</w:t>
      </w:r>
    </w:p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/>
          <w:bCs/>
          <w:i/>
          <w:kern w:val="2"/>
          <w:sz w:val="28"/>
          <w:szCs w:val="28"/>
          <w:lang w:eastAsia="ru-RU"/>
        </w:rPr>
        <w:t xml:space="preserve">(Оформляется на бланке участника отбора — юридического лица </w:t>
      </w:r>
    </w:p>
    <w:p>
      <w:pPr>
        <w:pStyle w:val="Normal"/>
        <w:widowControl w:val="false"/>
        <w:spacing w:lineRule="auto" w:line="218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/>
          <w:bCs/>
          <w:i/>
          <w:kern w:val="2"/>
          <w:sz w:val="28"/>
          <w:szCs w:val="28"/>
          <w:lang w:eastAsia="ru-RU"/>
        </w:rPr>
        <w:t>или индивидуального предпринимателя (при наличии))</w:t>
      </w:r>
    </w:p>
    <w:p>
      <w:pPr>
        <w:pStyle w:val="Normal"/>
        <w:widowControl w:val="false"/>
        <w:spacing w:lineRule="auto" w:line="240" w:before="0" w:after="0"/>
        <w:ind w:right="-284" w:hanging="0"/>
        <w:jc w:val="center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Порядком </w:t>
      </w:r>
      <w:r>
        <w:rPr>
          <w:bCs/>
          <w:kern w:val="2"/>
          <w:sz w:val="28"/>
          <w:szCs w:val="28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</w:t>
      </w:r>
      <w:r>
        <w:rPr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bCs/>
          <w:kern w:val="2"/>
          <w:sz w:val="28"/>
          <w:szCs w:val="28"/>
        </w:rPr>
        <w:t xml:space="preserve"> на территории Республики Татарстан</w:t>
      </w:r>
      <w:r>
        <w:rPr>
          <w:szCs w:val="28"/>
        </w:rPr>
        <w:t>, утвержденным постановлением Кабинета Министров Республики Татарстан от 28.06.2024 № 476 (далее – Порядок)</w:t>
      </w:r>
      <w:bookmarkStart w:id="0" w:name="_GoBack"/>
      <w:bookmarkEnd w:id="0"/>
      <w:r>
        <w:rPr>
          <w:szCs w:val="28"/>
        </w:rPr>
        <w:t>.</w:t>
      </w:r>
    </w:p>
    <w:p>
      <w:pPr>
        <w:pStyle w:val="Normal"/>
        <w:jc w:val="both"/>
        <w:rPr>
          <w:rFonts w:ascii="Calibri" w:hAnsi="Calibri" w:eastAsia="Calibri"/>
          <w:color w:val="auto"/>
          <w:sz w:val="22"/>
          <w:szCs w:val="22"/>
          <w:lang w:eastAsia="en-US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(наименование юридического лица или фамилия, имя, отчество (при наличии) индивидуального предпринимателя,  </w:t>
      </w:r>
    </w:p>
    <w:p>
      <w:pPr>
        <w:pStyle w:val="Normal"/>
        <w:jc w:val="both"/>
        <w:rPr>
          <w:szCs w:val="16"/>
        </w:rPr>
      </w:pPr>
      <w:r>
        <w:rPr>
          <w:szCs w:val="16"/>
        </w:rPr>
        <w:t>________________________________________________________________________</w:t>
      </w:r>
    </w:p>
    <w:p>
      <w:pPr>
        <w:pStyle w:val="Normal"/>
        <w:jc w:val="center"/>
        <w:rPr>
          <w:sz w:val="20"/>
          <w:szCs w:val="16"/>
        </w:rPr>
      </w:pPr>
      <w:r>
        <w:rPr>
          <w:sz w:val="20"/>
          <w:szCs w:val="16"/>
        </w:rPr>
        <w:t>адрес, место нахождения (для юридического лица), почтовый адрес, адрес электронной почты,</w:t>
      </w:r>
    </w:p>
    <w:p>
      <w:pPr>
        <w:pStyle w:val="Normal"/>
        <w:jc w:val="both"/>
        <w:rPr>
          <w:szCs w:val="16"/>
        </w:rPr>
      </w:pPr>
      <w:r>
        <w:rPr>
          <w:szCs w:val="16"/>
        </w:rPr>
        <w:t>________________________________________________________________________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16"/>
        </w:rPr>
      </w:pPr>
      <w:r>
        <w:rPr>
          <w:sz w:val="20"/>
          <w:szCs w:val="16"/>
        </w:rPr>
        <w:t>номер контактного телефона)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в лице __________________________________________________________________</w:t>
      </w:r>
    </w:p>
    <w:p>
      <w:pPr>
        <w:pStyle w:val="Normal"/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(наименование должности, фамилия, имя, отчество (при наличии) руководителя или лица,   </w:t>
      </w:r>
    </w:p>
    <w:p>
      <w:pPr>
        <w:pStyle w:val="Normal"/>
        <w:jc w:val="both"/>
        <w:rPr>
          <w:szCs w:val="16"/>
        </w:rPr>
      </w:pPr>
      <w:r>
        <w:rPr>
          <w:szCs w:val="16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7630" w:leader="none"/>
        </w:tabs>
        <w:jc w:val="center"/>
        <w:rPr>
          <w:sz w:val="20"/>
          <w:szCs w:val="16"/>
        </w:rPr>
      </w:pPr>
      <w:r>
        <w:rPr>
          <w:sz w:val="20"/>
          <w:szCs w:val="16"/>
        </w:rPr>
        <w:t>исполняющего его обязанности, участника конкурса (заполняется юридическим лицом))</w:t>
      </w:r>
    </w:p>
    <w:p>
      <w:pPr>
        <w:pStyle w:val="Normal"/>
        <w:rPr>
          <w:szCs w:val="28"/>
        </w:rPr>
      </w:pPr>
      <w:r>
        <w:rPr>
          <w:szCs w:val="28"/>
        </w:rPr>
        <w:t>заявляю о своем намерении участвовать в конкурсе в соответствии с требованиями и условиями Порядка.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Настоящим выражаю согласие: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на уменьшение объема субсидии в случае </w:t>
      </w:r>
      <w:r>
        <w:rPr>
          <w:rFonts w:eastAsia="Calibri"/>
          <w:color w:val="000000" w:themeColor="text1"/>
          <w:szCs w:val="28"/>
          <w:lang w:eastAsia="en-US"/>
        </w:rPr>
        <w:t>недостаточности лимитов бюджетных обязательств на предоставление субсидий, доведенных до Государственного комитета Республики Татарстан по туризму.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6"/>
        <w:gridCol w:w="2547"/>
        <w:gridCol w:w="3973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  <w:tr>
        <w:trPr>
          <w:trHeight w:val="1021" w:hRule="atLeast"/>
        </w:trPr>
        <w:tc>
          <w:tcPr>
            <w:tcW w:w="3686" w:type="dxa"/>
            <w:tcBorders/>
            <w:vAlign w:val="bottom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  <w:tc>
          <w:tcPr>
            <w:tcW w:w="254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973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>«____»_________ 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г.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cs="Courier New" w:ascii="Courier New" w:hAnsi="Courier New"/>
          <w:color w:val="22272F"/>
          <w:sz w:val="21"/>
          <w:szCs w:val="21"/>
        </w:rPr>
      </w:r>
    </w:p>
    <w:sectPr>
      <w:type w:val="nextPage"/>
      <w:pgSz w:w="11906" w:h="16838"/>
      <w:pgMar w:left="1134" w:right="567" w:gutter="0" w:header="0" w:top="709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06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94a08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94a0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249</Words>
  <Characters>2288</Characters>
  <CharactersWithSpaces>2523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2023-05-20T07:37:00Z</dcterms:created>
  <dc:creator>Рафикова Халида Султановна</dc:creator>
  <dc:description/>
  <dc:language>ru-RU</dc:language>
  <cp:lastModifiedBy/>
  <cp:lastPrinted>2022-09-23T13:22:00Z</cp:lastPrinted>
  <dcterms:modified xsi:type="dcterms:W3CDTF">2024-07-16T19:14:52Z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