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4E5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4E5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9304ED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42065E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4E5FF1" w:rsidRDefault="009C15DD" w:rsidP="004E5FF1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39B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4E6">
        <w:rPr>
          <w:rFonts w:ascii="Times New Roman" w:hAnsi="Times New Roman" w:cs="Times New Roman"/>
          <w:sz w:val="28"/>
          <w:szCs w:val="28"/>
          <w:lang w:val="tt-RU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постановления </w:t>
      </w:r>
      <w:r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Кабинета Министров Республики </w:t>
      </w:r>
      <w:r w:rsidR="009304ED"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</w:t>
      </w:r>
      <w:r w:rsidRPr="009304ED">
        <w:rPr>
          <w:rFonts w:ascii="Times New Roman" w:hAnsi="Times New Roman" w:cs="Times New Roman"/>
          <w:sz w:val="28"/>
          <w:szCs w:val="28"/>
          <w:lang w:val="tt-RU"/>
        </w:rPr>
        <w:t>«</w:t>
      </w:r>
      <w:hyperlink r:id="rId5" w:history="1">
        <w:r w:rsidR="009304ED" w:rsidRPr="009304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сведения о получателе гранта на создание центра кадрового потенциала туристской отрасли и обучение по программам профессиональной переподготовки в 2023 году, утвержденные постановлением Кабинета Министров Республики Татарстан от 23.08.2023 № 1008 «О предоставлении в 2023 году гранта в форме субсидии на создание центра развития кадрового потенциала туристской отрасли и обучение по программам профессиональной переподготовки федеральному государственному бюджетному образовательному учреждению высшего образования «Поволжский государственный университет физической культуры, спорта и туризма»</w:t>
        </w:r>
      </w:hyperlink>
      <w:r w:rsidRPr="009304E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2339B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>Проект постановления Кабинета Министров Республики Татарстан «</w:t>
      </w:r>
      <w:hyperlink r:id="rId6" w:history="1">
        <w:r w:rsidR="009304ED" w:rsidRPr="009304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</w:t>
        </w:r>
      </w:hyperlink>
      <w:r w:rsidRPr="009304ED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42339B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Проект </w:t>
      </w:r>
      <w:r w:rsidR="009304ED" w:rsidRPr="009304ED">
        <w:rPr>
          <w:rFonts w:ascii="Times New Roman" w:hAnsi="Times New Roman" w:cs="Times New Roman"/>
          <w:sz w:val="28"/>
          <w:szCs w:val="28"/>
          <w:lang w:val="tt-RU"/>
        </w:rPr>
        <w:t>приказа Государственного комитета Республики Татарстан по туризму</w:t>
      </w:r>
      <w:r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hyperlink r:id="rId7" w:history="1">
        <w:r w:rsidR="009304ED" w:rsidRPr="009304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</w:r>
      </w:hyperlink>
      <w:r w:rsidRPr="009304ED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304ED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</w:t>
      </w:r>
      <w:r w:rsidR="009304ED" w:rsidRPr="009304ED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hyperlink r:id="rId8" w:history="1">
        <w:r w:rsidR="009304ED" w:rsidRPr="009304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  </w:r>
      </w:hyperlink>
      <w:r w:rsidRPr="009304ED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304ED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</w:t>
      </w:r>
      <w:r w:rsidR="009304ED" w:rsidRPr="009304ED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hyperlink r:id="rId9" w:history="1">
        <w:r w:rsidR="009304ED" w:rsidRPr="009304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Pr="009304ED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304ED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</w:t>
      </w:r>
      <w:r w:rsidR="009304ED" w:rsidRPr="009304ED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в 2023 году иных межбюджетных трансфертов бюджету Елабужского муниципального района Республики Татарстан на софинансирование расходных обязательств, возникающих при выполнении полномочий органов местного самоуправления по сохранению, использованию и популяризации объектов культурного наследия, находящихся в собственности муниципального района, в части разработки научно-проектной документации по сохранению объектов культурного наследия и про-хождения государственной историко-культурной экспертизы, необходимой для проведения мероприятий по </w:t>
      </w:r>
      <w:r w:rsidR="009304ED" w:rsidRPr="009304ED">
        <w:rPr>
          <w:rFonts w:ascii="Times New Roman" w:hAnsi="Times New Roman" w:cs="Times New Roman"/>
          <w:sz w:val="28"/>
          <w:szCs w:val="28"/>
        </w:rPr>
        <w:lastRenderedPageBreak/>
        <w:t>обустройству туристского центра города Елабуги в рамках реализации федерального проекта «Развитие туристической инфраструктуры</w:t>
      </w:r>
      <w:r w:rsidRPr="009304ED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42339B" w:rsidRPr="009304ED" w:rsidRDefault="0042339B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Проект </w:t>
      </w:r>
      <w:r w:rsidR="009304ED"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постановления Кабинета Министров Республики Татарстан </w:t>
      </w:r>
      <w:r w:rsidR="009304ED" w:rsidRPr="009304ED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9304ED" w:rsidRPr="009304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Кабинета Министров Республики Татарстан «Об утверждении численности и состава коллегии Государственного комитета Республики Татарстан по туризму</w:t>
        </w:r>
      </w:hyperlink>
      <w:r w:rsidR="009304ED" w:rsidRPr="009304ED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304ED" w:rsidRDefault="009304ED" w:rsidP="009304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04E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2023 и 2024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на государственную поддержку инвестиционных проектов по созданию модульных некапитальных средств размещения на территории Республики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304ED" w:rsidRDefault="009304ED" w:rsidP="009304ED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</w:t>
      </w:r>
      <w:r w:rsidRPr="009304ED">
        <w:rPr>
          <w:rFonts w:ascii="Times New Roman" w:hAnsi="Times New Roman" w:cs="Times New Roman"/>
          <w:sz w:val="28"/>
          <w:szCs w:val="28"/>
        </w:rPr>
        <w:t xml:space="preserve"> 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туризму</w:t>
      </w:r>
    </w:p>
    <w:p w:rsidR="009304ED" w:rsidRDefault="009304ED" w:rsidP="009304E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304ED">
        <w:rPr>
          <w:rFonts w:ascii="Times New Roman" w:hAnsi="Times New Roman" w:cs="Times New Roman"/>
          <w:sz w:val="28"/>
          <w:szCs w:val="28"/>
        </w:rPr>
        <w:t>Об изменении даты церемонии вручения наград победителям и дипломантам ХIV республиканского конкурса «Путешествие к истокам» в 2023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304ED" w:rsidRDefault="009304ED" w:rsidP="009304ED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304ED">
        <w:rPr>
          <w:rFonts w:ascii="Times New Roman" w:hAnsi="Times New Roman" w:cs="Times New Roman"/>
          <w:sz w:val="28"/>
          <w:szCs w:val="28"/>
        </w:rPr>
        <w:t>О проведении конкурса «Лучший логотип новой туристской территории «Казань марина» в Лаишевском муниципальном районе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39B" w:rsidRPr="00AE6BE8" w:rsidRDefault="0042339B" w:rsidP="00423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339B" w:rsidRPr="00FE64E6" w:rsidRDefault="0042339B" w:rsidP="00423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E64E6">
        <w:rPr>
          <w:rFonts w:ascii="Times New Roman" w:hAnsi="Times New Roman" w:cs="Times New Roman"/>
          <w:sz w:val="28"/>
          <w:szCs w:val="28"/>
          <w:lang w:val="tt-RU"/>
        </w:rPr>
        <w:t xml:space="preserve">В результате проведения антикоррупционной экспертизы проектов нормативных правовых актов коррупциогенных факторов выявлено не было. </w:t>
      </w:r>
    </w:p>
    <w:p w:rsidR="0042339B" w:rsidRPr="00FE64E6" w:rsidRDefault="0042339B" w:rsidP="004233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E64E6">
        <w:rPr>
          <w:rFonts w:ascii="Times New Roman" w:hAnsi="Times New Roman" w:cs="Times New Roman"/>
          <w:sz w:val="28"/>
          <w:szCs w:val="28"/>
          <w:lang w:val="tt-RU"/>
        </w:rPr>
        <w:t>Заключений от независимых экспертов не поступало.</w:t>
      </w:r>
    </w:p>
    <w:p w:rsidR="00C96B5C" w:rsidRPr="004E5FF1" w:rsidRDefault="00C96B5C" w:rsidP="0042339B">
      <w:pPr>
        <w:pStyle w:val="2"/>
        <w:spacing w:before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6B5C" w:rsidRPr="004E5FF1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51696544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F65A52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4179F7"/>
    <w:rsid w:val="0042065E"/>
    <w:rsid w:val="0042339B"/>
    <w:rsid w:val="004436CD"/>
    <w:rsid w:val="004535F7"/>
    <w:rsid w:val="004820AA"/>
    <w:rsid w:val="004E5FF1"/>
    <w:rsid w:val="00552997"/>
    <w:rsid w:val="005A2B00"/>
    <w:rsid w:val="0067101B"/>
    <w:rsid w:val="0067578A"/>
    <w:rsid w:val="006A36FB"/>
    <w:rsid w:val="0075223B"/>
    <w:rsid w:val="007E1873"/>
    <w:rsid w:val="008217C0"/>
    <w:rsid w:val="00841DE4"/>
    <w:rsid w:val="009304ED"/>
    <w:rsid w:val="00934A42"/>
    <w:rsid w:val="00976CEE"/>
    <w:rsid w:val="0099219A"/>
    <w:rsid w:val="009C15DD"/>
    <w:rsid w:val="00A256E3"/>
    <w:rsid w:val="00A71545"/>
    <w:rsid w:val="00A751C9"/>
    <w:rsid w:val="00AE6BE8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7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arstan.ru/regulation/expertise/list/tourism.htm?page=1&amp;corrupt_id=3693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tarstan.ru/regulation/expertise/list/tourism.htm?page=2&amp;corrupt_id=3693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arstan.ru/regulation/expertise/list/tourism.htm?page=2&amp;corrupt_id=3690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atarstan.ru/regulation/expertise/list/tourism.htm?page=2&amp;corrupt_id=369050" TargetMode="External"/><Relationship Id="rId10" Type="http://schemas.openxmlformats.org/officeDocument/2006/relationships/hyperlink" Target="https://tatarstan.ru/regulation/expertise/list/tourism.htm?page=1&amp;corrupt_id=3738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tarstan.ru/regulation/expertise/list/tourism.htm?page=1&amp;corrupt_id=369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16</cp:revision>
  <cp:lastPrinted>2023-06-30T05:17:00Z</cp:lastPrinted>
  <dcterms:created xsi:type="dcterms:W3CDTF">2021-07-01T14:20:00Z</dcterms:created>
  <dcterms:modified xsi:type="dcterms:W3CDTF">2024-01-18T13:39:00Z</dcterms:modified>
</cp:coreProperties>
</file>