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A2F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марта 202</w:t>
      </w:r>
      <w:r w:rsidR="00AA2FC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</w:t>
      </w:r>
      <w:r w:rsidRPr="005178D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A2FC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часов </w:t>
      </w:r>
      <w:r w:rsidR="00AA2FC5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D4193" w:rsidRDefault="006D4193" w:rsidP="004319EC">
      <w:pPr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рассмотрении обзора,</w:t>
      </w:r>
      <w:r w:rsidRPr="0013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D4193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3F6740">
        <w:rPr>
          <w:rFonts w:ascii="Times New Roman" w:hAnsi="Times New Roman" w:cs="Times New Roman"/>
          <w:sz w:val="28"/>
          <w:szCs w:val="28"/>
        </w:rPr>
        <w:t>Раиса</w:t>
      </w:r>
      <w:bookmarkStart w:id="0" w:name="_GoBack"/>
      <w:bookmarkEnd w:id="0"/>
      <w:r w:rsidRPr="006D4193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</w:t>
      </w:r>
      <w:r w:rsidRPr="0013077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30773">
        <w:rPr>
          <w:rFonts w:ascii="Times New Roman" w:hAnsi="Times New Roman" w:cs="Times New Roman"/>
          <w:sz w:val="28"/>
          <w:szCs w:val="28"/>
        </w:rPr>
        <w:t xml:space="preserve">представленных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 в Республике</w:t>
      </w:r>
      <w:r w:rsidRPr="0013077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130773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противодействию коррупции</w:t>
      </w:r>
      <w:r w:rsidRPr="006D41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AA2FC5">
        <w:rPr>
          <w:rFonts w:ascii="Times New Roman" w:hAnsi="Times New Roman" w:cs="Times New Roman"/>
          <w:sz w:val="28"/>
          <w:szCs w:val="28"/>
        </w:rPr>
        <w:t>2</w:t>
      </w:r>
      <w:r w:rsidRPr="006D41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FEF" w:rsidRPr="006D4193">
        <w:rPr>
          <w:sz w:val="28"/>
          <w:szCs w:val="28"/>
        </w:rPr>
        <w:t xml:space="preserve">Об </w:t>
      </w:r>
      <w:r w:rsidR="00EB54E7" w:rsidRPr="006D4193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</w:t>
      </w:r>
      <w:r w:rsidR="00AA2FC5">
        <w:rPr>
          <w:sz w:val="28"/>
          <w:szCs w:val="28"/>
        </w:rPr>
        <w:t>5</w:t>
      </w:r>
      <w:r w:rsidR="00EB54E7" w:rsidRPr="006D4193">
        <w:rPr>
          <w:sz w:val="28"/>
          <w:szCs w:val="28"/>
        </w:rPr>
        <w:t xml:space="preserve"> годы </w:t>
      </w:r>
      <w:r w:rsidR="00461CE3" w:rsidRPr="006D4193">
        <w:rPr>
          <w:sz w:val="28"/>
          <w:szCs w:val="28"/>
        </w:rPr>
        <w:t>за I квартал 202</w:t>
      </w:r>
      <w:r w:rsidR="00AA2FC5">
        <w:rPr>
          <w:sz w:val="28"/>
          <w:szCs w:val="28"/>
        </w:rPr>
        <w:t>3</w:t>
      </w:r>
      <w:r w:rsidR="00461CE3" w:rsidRPr="006D4193">
        <w:rPr>
          <w:sz w:val="28"/>
          <w:szCs w:val="28"/>
        </w:rPr>
        <w:t xml:space="preserve"> года.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1BD6">
        <w:rPr>
          <w:sz w:val="28"/>
          <w:szCs w:val="28"/>
        </w:rPr>
        <w:t xml:space="preserve">О результатах проведения </w:t>
      </w:r>
      <w:r w:rsidR="00501BD6" w:rsidRPr="00EB54E7">
        <w:rPr>
          <w:sz w:val="28"/>
          <w:szCs w:val="28"/>
        </w:rPr>
        <w:t>антикоррупционной</w:t>
      </w:r>
      <w:r w:rsidR="00501BD6">
        <w:rPr>
          <w:sz w:val="28"/>
          <w:szCs w:val="28"/>
        </w:rPr>
        <w:t xml:space="preserve"> и независимой антикоррупционной экспертиз</w:t>
      </w:r>
      <w:r w:rsidR="00501BD6" w:rsidRPr="00EB54E7">
        <w:rPr>
          <w:sz w:val="28"/>
          <w:szCs w:val="28"/>
        </w:rPr>
        <w:t xml:space="preserve"> нормативных правовых актов и </w:t>
      </w:r>
      <w:r w:rsidR="00501BD6">
        <w:rPr>
          <w:sz w:val="28"/>
          <w:szCs w:val="28"/>
        </w:rPr>
        <w:t xml:space="preserve">их </w:t>
      </w:r>
      <w:r w:rsidR="00501BD6" w:rsidRPr="00EB54E7">
        <w:rPr>
          <w:sz w:val="28"/>
          <w:szCs w:val="28"/>
        </w:rPr>
        <w:t>проектов</w:t>
      </w:r>
      <w:r w:rsidR="00501BD6" w:rsidRPr="006A5AFD">
        <w:rPr>
          <w:sz w:val="28"/>
          <w:szCs w:val="28"/>
        </w:rPr>
        <w:t xml:space="preserve">             </w:t>
      </w:r>
      <w:r w:rsidR="00501BD6">
        <w:rPr>
          <w:sz w:val="28"/>
          <w:szCs w:val="28"/>
        </w:rPr>
        <w:t xml:space="preserve">за </w:t>
      </w:r>
      <w:r w:rsidR="00501BD6" w:rsidRPr="00294E01">
        <w:rPr>
          <w:sz w:val="28"/>
          <w:szCs w:val="28"/>
          <w:lang w:val="en-US"/>
        </w:rPr>
        <w:t>I</w:t>
      </w:r>
      <w:r w:rsidR="00501BD6" w:rsidRPr="00294E01">
        <w:rPr>
          <w:sz w:val="28"/>
          <w:szCs w:val="28"/>
        </w:rPr>
        <w:t xml:space="preserve"> </w:t>
      </w:r>
      <w:r w:rsidR="00D35892">
        <w:rPr>
          <w:sz w:val="28"/>
          <w:szCs w:val="28"/>
        </w:rPr>
        <w:t>квартал 202</w:t>
      </w:r>
      <w:r w:rsidR="00AA2FC5">
        <w:rPr>
          <w:sz w:val="28"/>
          <w:szCs w:val="28"/>
        </w:rPr>
        <w:t>3</w:t>
      </w:r>
      <w:r w:rsidR="00501BD6" w:rsidRPr="00294E01">
        <w:rPr>
          <w:sz w:val="28"/>
          <w:szCs w:val="28"/>
        </w:rPr>
        <w:t xml:space="preserve"> года</w:t>
      </w:r>
      <w:r w:rsidR="00501BD6">
        <w:rPr>
          <w:sz w:val="28"/>
          <w:szCs w:val="28"/>
        </w:rPr>
        <w:t>.</w:t>
      </w:r>
    </w:p>
    <w:p w:rsidR="00461CE3" w:rsidRPr="00501BD6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61CE3"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</w:t>
      </w:r>
      <w:r>
        <w:rPr>
          <w:sz w:val="28"/>
          <w:szCs w:val="28"/>
        </w:rPr>
        <w:t xml:space="preserve">               за I квартал 202</w:t>
      </w:r>
      <w:r w:rsidR="00AA2FC5">
        <w:rPr>
          <w:sz w:val="28"/>
          <w:szCs w:val="28"/>
        </w:rPr>
        <w:t>3</w:t>
      </w:r>
      <w:r w:rsidR="00461CE3" w:rsidRPr="00501BD6">
        <w:rPr>
          <w:sz w:val="28"/>
          <w:szCs w:val="28"/>
        </w:rPr>
        <w:t xml:space="preserve">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AA2FC5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Гущенкова Аделина Максимовна</w:t>
      </w:r>
      <w:r w:rsidR="00A76D34"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953882" w:rsidRDefault="00A76D34" w:rsidP="00A76D34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AA2FC5">
          <w:rPr>
            <w:sz w:val="28"/>
            <w:szCs w:val="28"/>
            <w:lang w:val="en-US"/>
          </w:rPr>
          <w:t>Adelina</w:t>
        </w:r>
        <w:r w:rsidR="00AA2FC5" w:rsidRPr="00AA2FC5">
          <w:rPr>
            <w:sz w:val="28"/>
            <w:szCs w:val="28"/>
          </w:rPr>
          <w:t>.</w:t>
        </w:r>
        <w:r w:rsidR="00AA2FC5">
          <w:rPr>
            <w:sz w:val="28"/>
            <w:szCs w:val="28"/>
            <w:lang w:val="en-US"/>
          </w:rPr>
          <w:t>Gushhenkova</w:t>
        </w:r>
        <w:r w:rsidRPr="0022488D">
          <w:rPr>
            <w:sz w:val="28"/>
            <w:szCs w:val="28"/>
          </w:rPr>
          <w:t>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7F81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25E4-78E6-4A88-98C8-8F34F516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Гущенкова Аделина Максимовна</cp:lastModifiedBy>
  <cp:revision>42</cp:revision>
  <cp:lastPrinted>2022-03-29T07:29:00Z</cp:lastPrinted>
  <dcterms:created xsi:type="dcterms:W3CDTF">2015-09-22T12:09:00Z</dcterms:created>
  <dcterms:modified xsi:type="dcterms:W3CDTF">2023-03-29T12:37:00Z</dcterms:modified>
</cp:coreProperties>
</file>