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4E" w:rsidRDefault="004F0A4E" w:rsidP="004F0A4E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4F0A4E" w:rsidRPr="00543F60" w:rsidRDefault="004F0A4E" w:rsidP="004F0A4E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4F0A4E" w:rsidRPr="004F0A4E" w:rsidRDefault="00917F9D" w:rsidP="004F0A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4F0A4E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4F0A4E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4F0A4E" w:rsidRPr="00607579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 w:rsidR="004F0A4E">
        <w:rPr>
          <w:rFonts w:ascii="Times New Roman" w:hAnsi="Times New Roman" w:cs="Times New Roman"/>
          <w:sz w:val="28"/>
          <w:szCs w:val="28"/>
        </w:rPr>
        <w:t>государственной гражданской службы Республики Татарстан начальника отдела развития туристской индустрии</w:t>
      </w:r>
      <w:r w:rsidR="004F0A4E" w:rsidRPr="00607579">
        <w:rPr>
          <w:rFonts w:ascii="Times New Roman" w:hAnsi="Times New Roman" w:cs="Times New Roman"/>
          <w:sz w:val="28"/>
          <w:szCs w:val="28"/>
        </w:rPr>
        <w:t>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профессиональное образование не ниже уровня специалитета, магистратуры.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Наличие стажа государственной гражданской службы или стажа работы по специальности, направлению подготовки не менее двух лет</w:t>
      </w:r>
      <w:r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ED7564" w:rsidRDefault="00ED7564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C92EB5" w:rsidRPr="00B776A5" w:rsidRDefault="00C92EB5" w:rsidP="00C92EB5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C92EB5" w:rsidRPr="00B776A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C92EB5" w:rsidRPr="00B776A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 xml:space="preserve">Учетная </w:t>
      </w:r>
      <w:r w:rsidRPr="00E51D27">
        <w:rPr>
          <w:sz w:val="28"/>
          <w:szCs w:val="28"/>
        </w:rPr>
        <w:lastRenderedPageBreak/>
        <w:t>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E51EA5" w:rsidRDefault="00212D8E" w:rsidP="00E51EA5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E51EA5" w:rsidRPr="00E51EA5" w:rsidRDefault="00E51EA5" w:rsidP="00E51EA5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E51EA5">
        <w:rPr>
          <w:sz w:val="28"/>
          <w:szCs w:val="28"/>
        </w:rPr>
        <w:t>тестирование по вопросам, связанным с выполнением должностных обязанностей по вакантной должности гражданской службы.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E51EA5">
        <w:rPr>
          <w:rFonts w:ascii="Times New Roman" w:hAnsi="Times New Roman" w:cs="Times New Roman"/>
          <w:sz w:val="28"/>
          <w:szCs w:val="28"/>
        </w:rPr>
        <w:t>06 по 26</w:t>
      </w:r>
      <w:r w:rsidR="00C92EB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D569A">
        <w:rPr>
          <w:rFonts w:ascii="Times New Roman" w:hAnsi="Times New Roman" w:cs="Times New Roman"/>
          <w:sz w:val="28"/>
          <w:szCs w:val="28"/>
        </w:rPr>
        <w:lastRenderedPageBreak/>
        <w:t>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EA5">
        <w:rPr>
          <w:rStyle w:val="aa"/>
          <w:rFonts w:ascii="Times New Roman" w:hAnsi="Times New Roman" w:cs="Times New Roman"/>
          <w:b w:val="0"/>
          <w:sz w:val="28"/>
          <w:szCs w:val="28"/>
        </w:rPr>
        <w:t>12</w:t>
      </w:r>
      <w:r w:rsidR="00C92EB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572578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 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 xml:space="preserve">Казань, Кремлевская, </w:t>
      </w:r>
      <w:r w:rsidR="00E51EA5">
        <w:rPr>
          <w:sz w:val="28"/>
          <w:szCs w:val="28"/>
        </w:rPr>
        <w:t xml:space="preserve">д. </w:t>
      </w:r>
      <w:r w:rsidR="00BB57B5" w:rsidRPr="00BB57B5">
        <w:rPr>
          <w:sz w:val="28"/>
          <w:szCs w:val="28"/>
        </w:rPr>
        <w:t>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="00EE063B"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="00EE063B"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E51EA5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51EA5">
        <w:rPr>
          <w:sz w:val="28"/>
          <w:szCs w:val="28"/>
        </w:rPr>
        <w:t xml:space="preserve">                   </w:t>
      </w:r>
      <w:bookmarkStart w:id="0" w:name="_GoBack"/>
      <w:bookmarkEnd w:id="0"/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03179" w:rsidRPr="00992EC2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основных задач в сфере туризма и приоритетных направлений развития туризма в Республике Татарстан;</w:t>
      </w:r>
    </w:p>
    <w:p w:rsidR="00803179" w:rsidRPr="00992EC2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разработке и реализации документов стратегического планирования в сфере туризма по вопросам, отнесенным к полномочиям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государственной политики в сфере туризма;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 мероприятия, направленные на создание благоприятных условий для развития туристской индустрии в Республике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мер по созданию системы навигации и ориентирования в сфере туризма на территории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мер по поддержке приоритетных направлений развития туризма в Республике Татарстан, в том числе социального туризма, детского туризма и самодеятельного туризма;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комплекса мер по организации экскурсий и путешествий с культурно-познавательными целями для обучающихся в общеобразовательных организациях;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мероприятия в сфере туризма на региональном и межмуниципальном уровне;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информационном обеспечении туризма, создании в Республике Татарстан туристских информационных центров и обеспечении их функционирования;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проектов программ экономического и социального развития Республики Татарстан в части развития и поддержки сферы туризма и туристской индустрии на территории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методическую поддержку и содействие органам местного самоуправления в разработке и реализации мер по развитию туризма на территориях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Республики Татарстан;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анализ финансовых, экономических, социальных и иных показателей развития сферы туризма и эффективности применения мер по ее развитию, готовит прогноз развития сферы туризма в Республике Татарстан;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оказанию государственной поддержки организациям, осуществляющим деятельность социальной значимости в сфере туризма;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формированию информационной системы поддержки сферы туризма, обеспечивающей получение экономической, статистической, правовой и иной информации организациями в сфере туризма и туристской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содействие развитию межрегионального и международного сотрудничества организаций сферы туризма и туристской индустрии, а также деятельности общественных объединений, выражающих интересы сферы туризма и туристской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55">
        <w:rPr>
          <w:rFonts w:ascii="Times New Roman" w:hAnsi="Times New Roman" w:cs="Times New Roman"/>
          <w:sz w:val="28"/>
          <w:szCs w:val="28"/>
        </w:rPr>
        <w:t>организует проведение и 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комплекс мер по созданию в Республике Татарстан комфортных условий для пребывания туристов;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методическую поддержку и содействие в повышении квалификации кадров в сфере туристкой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взаимодействие с предприятиями гостиничного типа по продвижению туристских возможностей и повышению качества услуг объектов, с экскурсоводами – по повышению их квалификации;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мероприятия по повышению лояльности жителей Республики Татарстан к туристам и сфере туризма.</w:t>
      </w:r>
    </w:p>
    <w:p w:rsidR="00ED72F9" w:rsidRPr="00572578" w:rsidRDefault="00ED72F9" w:rsidP="00803179">
      <w:pPr>
        <w:pStyle w:val="ConsPlusNonformat"/>
        <w:tabs>
          <w:tab w:val="left" w:pos="1134"/>
        </w:tabs>
        <w:adjustRightInd/>
        <w:spacing w:line="254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ED7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A74" w:rsidRDefault="007E6A74" w:rsidP="007138B3">
      <w:pPr>
        <w:spacing w:after="0" w:line="240" w:lineRule="auto"/>
      </w:pPr>
      <w:r>
        <w:separator/>
      </w:r>
    </w:p>
  </w:endnote>
  <w:endnote w:type="continuationSeparator" w:id="0">
    <w:p w:rsidR="007E6A74" w:rsidRDefault="007E6A74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A74" w:rsidRDefault="007E6A74" w:rsidP="007138B3">
      <w:pPr>
        <w:spacing w:after="0" w:line="240" w:lineRule="auto"/>
      </w:pPr>
      <w:r>
        <w:separator/>
      </w:r>
    </w:p>
  </w:footnote>
  <w:footnote w:type="continuationSeparator" w:id="0">
    <w:p w:rsidR="007E6A74" w:rsidRDefault="007E6A74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5902035C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63A82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1F2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4F0A4E"/>
    <w:rsid w:val="005119E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72578"/>
    <w:rsid w:val="00580C67"/>
    <w:rsid w:val="00585A54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3C8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D6029"/>
    <w:rsid w:val="007E6A74"/>
    <w:rsid w:val="007E7C9D"/>
    <w:rsid w:val="007F15B0"/>
    <w:rsid w:val="007F1A61"/>
    <w:rsid w:val="007F377F"/>
    <w:rsid w:val="007F63EF"/>
    <w:rsid w:val="0080242E"/>
    <w:rsid w:val="00803179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605E2"/>
    <w:rsid w:val="00961A51"/>
    <w:rsid w:val="0096256C"/>
    <w:rsid w:val="009655A2"/>
    <w:rsid w:val="00976C32"/>
    <w:rsid w:val="009848E7"/>
    <w:rsid w:val="00986965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45F87"/>
    <w:rsid w:val="00C529B3"/>
    <w:rsid w:val="00C55180"/>
    <w:rsid w:val="00C754A6"/>
    <w:rsid w:val="00C904E1"/>
    <w:rsid w:val="00C92EB5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1EA5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89BB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8E0A-99A7-426B-8535-4032AE62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6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84</cp:revision>
  <cp:lastPrinted>2019-09-09T12:28:00Z</cp:lastPrinted>
  <dcterms:created xsi:type="dcterms:W3CDTF">2015-03-11T12:46:00Z</dcterms:created>
  <dcterms:modified xsi:type="dcterms:W3CDTF">2021-04-05T13:46:00Z</dcterms:modified>
</cp:coreProperties>
</file>