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38" w:rsidRPr="00543F60" w:rsidRDefault="00BB5CC3" w:rsidP="004257A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</w:t>
      </w:r>
      <w:r w:rsidR="00EC5A83">
        <w:rPr>
          <w:rFonts w:ascii="Times New Roman" w:hAnsi="Times New Roman" w:cs="Times New Roman"/>
          <w:b/>
          <w:sz w:val="28"/>
          <w:szCs w:val="28"/>
        </w:rPr>
        <w:t>включение в кадровый резерв</w:t>
      </w:r>
      <w:r w:rsidR="00911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A83">
        <w:rPr>
          <w:rFonts w:ascii="Times New Roman" w:hAnsi="Times New Roman" w:cs="Times New Roman"/>
          <w:b/>
          <w:sz w:val="28"/>
          <w:szCs w:val="28"/>
        </w:rPr>
        <w:t>Государственного комитета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F60"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057B00" w:rsidRDefault="00917F9D" w:rsidP="00C754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>(далее -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 w:rsidR="00EC5A83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="006A5FA8">
        <w:rPr>
          <w:rFonts w:ascii="Times New Roman" w:hAnsi="Times New Roman" w:cs="Times New Roman"/>
          <w:sz w:val="28"/>
          <w:szCs w:val="28"/>
        </w:rPr>
        <w:t xml:space="preserve"> </w:t>
      </w:r>
      <w:r w:rsidR="00C754A6">
        <w:rPr>
          <w:rFonts w:ascii="Times New Roman" w:hAnsi="Times New Roman"/>
          <w:sz w:val="28"/>
          <w:szCs w:val="28"/>
        </w:rPr>
        <w:t xml:space="preserve">в </w:t>
      </w:r>
      <w:r w:rsidR="00C754A6" w:rsidRPr="00A81014">
        <w:rPr>
          <w:rFonts w:ascii="Times New Roman" w:hAnsi="Times New Roman"/>
          <w:b/>
          <w:sz w:val="28"/>
          <w:szCs w:val="28"/>
        </w:rPr>
        <w:t>отдел продвижения туристского продукта для замещения ведущей группы должностей государственной гражданской службы Республики Татарстан категории «специалисты»</w:t>
      </w:r>
      <w:r w:rsidR="00C754A6">
        <w:rPr>
          <w:rFonts w:ascii="Times New Roman" w:hAnsi="Times New Roman"/>
          <w:sz w:val="28"/>
          <w:szCs w:val="28"/>
        </w:rPr>
        <w:t>.</w:t>
      </w:r>
    </w:p>
    <w:p w:rsidR="00C754A6" w:rsidRDefault="00C754A6" w:rsidP="00C754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4E3C8D" w:rsidRDefault="004E3C8D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A81014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6A5FA8" w:rsidRDefault="00FE5E7D" w:rsidP="00C754A6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A5FA8">
        <w:rPr>
          <w:rFonts w:ascii="Times New Roman" w:hAnsi="Times New Roman"/>
          <w:sz w:val="28"/>
          <w:szCs w:val="28"/>
        </w:rPr>
        <w:t>Высшее образование</w:t>
      </w:r>
      <w:r w:rsidR="006A5FA8"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r w:rsidR="006A5FA8">
        <w:rPr>
          <w:rFonts w:ascii="Times New Roman" w:hAnsi="Times New Roman"/>
          <w:sz w:val="28"/>
          <w:szCs w:val="28"/>
        </w:rPr>
        <w:t>бакалавриата</w:t>
      </w:r>
      <w:r w:rsidR="006A5FA8"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 w:rsidR="006A5FA8">
        <w:rPr>
          <w:rFonts w:ascii="Times New Roman" w:hAnsi="Times New Roman"/>
          <w:sz w:val="28"/>
          <w:szCs w:val="28"/>
        </w:rPr>
        <w:t>направлениям</w:t>
      </w:r>
      <w:r w:rsidR="006A5FA8" w:rsidRPr="00A16691">
        <w:rPr>
          <w:rFonts w:ascii="Times New Roman" w:hAnsi="Times New Roman"/>
          <w:sz w:val="28"/>
          <w:szCs w:val="28"/>
        </w:rPr>
        <w:t xml:space="preserve"> подготовки</w:t>
      </w:r>
      <w:r w:rsidR="006A5FA8">
        <w:rPr>
          <w:rFonts w:ascii="Times New Roman" w:hAnsi="Times New Roman"/>
          <w:sz w:val="28"/>
          <w:szCs w:val="28"/>
        </w:rPr>
        <w:t xml:space="preserve">: «Государственное и муниципальное управление», «Менеджмент», </w:t>
      </w:r>
      <w:r w:rsidR="00884F7E">
        <w:rPr>
          <w:rFonts w:ascii="Times New Roman" w:hAnsi="Times New Roman"/>
          <w:sz w:val="28"/>
          <w:szCs w:val="28"/>
        </w:rPr>
        <w:t xml:space="preserve">«Юриспруденция», </w:t>
      </w:r>
      <w:r w:rsidR="006A5FA8" w:rsidRPr="00F04863">
        <w:rPr>
          <w:rFonts w:ascii="Times New Roman" w:hAnsi="Times New Roman"/>
          <w:sz w:val="28"/>
          <w:szCs w:val="28"/>
        </w:rPr>
        <w:t>«Экономика</w:t>
      </w:r>
      <w:r w:rsidR="006A5FA8">
        <w:rPr>
          <w:rFonts w:ascii="Times New Roman" w:hAnsi="Times New Roman"/>
          <w:sz w:val="28"/>
          <w:szCs w:val="28"/>
        </w:rPr>
        <w:t xml:space="preserve"> и управление</w:t>
      </w:r>
      <w:r w:rsidR="006A5FA8" w:rsidRPr="00F04863">
        <w:rPr>
          <w:rFonts w:ascii="Times New Roman" w:hAnsi="Times New Roman"/>
          <w:sz w:val="28"/>
          <w:szCs w:val="28"/>
        </w:rPr>
        <w:t xml:space="preserve">», </w:t>
      </w:r>
      <w:r w:rsidR="006A5FA8">
        <w:rPr>
          <w:rFonts w:ascii="Times New Roman" w:hAnsi="Times New Roman"/>
          <w:sz w:val="28"/>
          <w:szCs w:val="28"/>
        </w:rPr>
        <w:t xml:space="preserve">«Сервис», «Туризм», «Гостиничное дело», «Международные отношения», «Рекреация и спортивно-оздоровительный туризм», </w:t>
      </w:r>
      <w:r w:rsidR="003558F5">
        <w:rPr>
          <w:rFonts w:ascii="Times New Roman" w:hAnsi="Times New Roman"/>
          <w:sz w:val="28"/>
          <w:szCs w:val="28"/>
        </w:rPr>
        <w:t xml:space="preserve">«Социально-культурный сервис и туризм», </w:t>
      </w:r>
      <w:r w:rsidR="006A5FA8">
        <w:rPr>
          <w:rFonts w:ascii="Times New Roman" w:hAnsi="Times New Roman"/>
          <w:sz w:val="28"/>
          <w:szCs w:val="28"/>
        </w:rPr>
        <w:t>«Реклама и связи с общественностью», «Журналистика», «Образование и педагогические науки», «Языкознание и литературоведение»</w:t>
      </w:r>
      <w:r w:rsidR="009354BF">
        <w:rPr>
          <w:rFonts w:ascii="Times New Roman" w:hAnsi="Times New Roman"/>
          <w:sz w:val="28"/>
          <w:szCs w:val="28"/>
        </w:rPr>
        <w:t xml:space="preserve">, «Политические науки и регионоведение», «История и археология», </w:t>
      </w:r>
      <w:r w:rsidR="00756085">
        <w:rPr>
          <w:rFonts w:ascii="Times New Roman" w:hAnsi="Times New Roman"/>
          <w:sz w:val="28"/>
          <w:szCs w:val="28"/>
        </w:rPr>
        <w:t xml:space="preserve">«Строительство», </w:t>
      </w:r>
      <w:r w:rsidR="009354BF">
        <w:rPr>
          <w:rFonts w:ascii="Times New Roman" w:hAnsi="Times New Roman"/>
          <w:sz w:val="28"/>
          <w:szCs w:val="28"/>
        </w:rPr>
        <w:t>«Стандартизация и метрология», «География», «Социология», «Культурология», «Социально-культурная деятельность».</w:t>
      </w:r>
    </w:p>
    <w:p w:rsidR="00595536" w:rsidRDefault="00F04863" w:rsidP="000F037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95536">
        <w:rPr>
          <w:rFonts w:ascii="Times New Roman" w:hAnsi="Times New Roman"/>
          <w:sz w:val="28"/>
          <w:szCs w:val="28"/>
        </w:rPr>
        <w:t>Требования к с</w:t>
      </w:r>
      <w:r w:rsidR="00595536" w:rsidRPr="0068175D">
        <w:rPr>
          <w:rFonts w:ascii="Times New Roman" w:hAnsi="Times New Roman"/>
          <w:sz w:val="28"/>
          <w:szCs w:val="28"/>
        </w:rPr>
        <w:t>таж</w:t>
      </w:r>
      <w:r w:rsidR="00595536">
        <w:rPr>
          <w:rFonts w:ascii="Times New Roman" w:hAnsi="Times New Roman"/>
          <w:sz w:val="28"/>
          <w:szCs w:val="28"/>
        </w:rPr>
        <w:t>у</w:t>
      </w:r>
      <w:r w:rsidR="00595536" w:rsidRPr="0068175D">
        <w:rPr>
          <w:rFonts w:ascii="Times New Roman" w:hAnsi="Times New Roman"/>
          <w:sz w:val="28"/>
          <w:szCs w:val="28"/>
        </w:rPr>
        <w:t xml:space="preserve"> </w:t>
      </w:r>
      <w:r w:rsidR="00595536">
        <w:rPr>
          <w:rFonts w:ascii="Times New Roman" w:hAnsi="Times New Roman"/>
          <w:sz w:val="28"/>
          <w:szCs w:val="28"/>
        </w:rPr>
        <w:t xml:space="preserve">государственной </w:t>
      </w:r>
      <w:r w:rsidR="00595536" w:rsidRPr="0068175D">
        <w:rPr>
          <w:rFonts w:ascii="Times New Roman" w:hAnsi="Times New Roman"/>
          <w:sz w:val="28"/>
          <w:szCs w:val="28"/>
        </w:rPr>
        <w:t>гражданской службы</w:t>
      </w:r>
      <w:r w:rsidR="00595536" w:rsidRPr="00821ACA">
        <w:t xml:space="preserve"> </w:t>
      </w:r>
      <w:r w:rsidR="00595536" w:rsidRPr="0068175D">
        <w:rPr>
          <w:rFonts w:ascii="Times New Roman" w:hAnsi="Times New Roman"/>
          <w:sz w:val="28"/>
          <w:szCs w:val="28"/>
        </w:rPr>
        <w:t>либо</w:t>
      </w:r>
      <w:r w:rsidR="00595536" w:rsidRPr="002F4051">
        <w:t xml:space="preserve"> </w:t>
      </w:r>
      <w:r w:rsidR="00595536" w:rsidRPr="0068175D">
        <w:rPr>
          <w:rFonts w:ascii="Times New Roman" w:hAnsi="Times New Roman"/>
          <w:sz w:val="28"/>
          <w:szCs w:val="28"/>
        </w:rPr>
        <w:t>стаж</w:t>
      </w:r>
      <w:r w:rsidR="00595536">
        <w:rPr>
          <w:rFonts w:ascii="Times New Roman" w:hAnsi="Times New Roman"/>
          <w:sz w:val="28"/>
          <w:szCs w:val="28"/>
        </w:rPr>
        <w:t>у</w:t>
      </w:r>
      <w:r w:rsidR="00595536"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 w:rsidR="00595536">
        <w:rPr>
          <w:rFonts w:ascii="Times New Roman" w:hAnsi="Times New Roman"/>
          <w:sz w:val="28"/>
          <w:szCs w:val="28"/>
        </w:rPr>
        <w:t xml:space="preserve">ьности, направлению подготовки не </w:t>
      </w:r>
      <w:r w:rsidR="00250FEE">
        <w:rPr>
          <w:rFonts w:ascii="Times New Roman" w:hAnsi="Times New Roman"/>
          <w:sz w:val="28"/>
          <w:szCs w:val="28"/>
        </w:rPr>
        <w:t>предъявляют</w:t>
      </w:r>
      <w:r w:rsidR="00595536">
        <w:rPr>
          <w:rFonts w:ascii="Times New Roman" w:hAnsi="Times New Roman"/>
          <w:sz w:val="28"/>
          <w:szCs w:val="28"/>
        </w:rPr>
        <w:t>ся.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756085">
      <w:pPr>
        <w:pStyle w:val="af4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lastRenderedPageBreak/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E76550">
        <w:rPr>
          <w:rFonts w:ascii="Times New Roman" w:hAnsi="Times New Roman"/>
          <w:sz w:val="28"/>
          <w:szCs w:val="28"/>
        </w:rPr>
        <w:t>;</w:t>
      </w:r>
    </w:p>
    <w:p w:rsidR="00E76550" w:rsidRDefault="00E76550" w:rsidP="00756085">
      <w:pPr>
        <w:pStyle w:val="af4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AB46E3" w:rsidRDefault="00AB46E3" w:rsidP="00756085">
      <w:pPr>
        <w:pStyle w:val="af4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756085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756085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756085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756085">
      <w:pPr>
        <w:tabs>
          <w:tab w:val="left" w:pos="1134"/>
        </w:tabs>
        <w:spacing w:after="0" w:line="235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756085">
      <w:pPr>
        <w:tabs>
          <w:tab w:val="left" w:pos="1134"/>
        </w:tabs>
        <w:spacing w:after="0" w:line="235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756085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75608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75608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1449" w:rsidRDefault="00021449" w:rsidP="00756085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021449" w:rsidRPr="00FE551F" w:rsidRDefault="00021449" w:rsidP="00756085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021449" w:rsidRDefault="00021449" w:rsidP="00756085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021449" w:rsidRPr="00831190" w:rsidRDefault="00021449" w:rsidP="00756085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021449" w:rsidRDefault="00021449" w:rsidP="00756085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021449" w:rsidRDefault="00810B76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04863">
        <w:rPr>
          <w:sz w:val="28"/>
          <w:szCs w:val="28"/>
        </w:rPr>
        <w:t>Заполненную и подписанную анкету по форме, утвержденной распоряжением Правительства Российской Федерации от 26 мая 2005 года № 667-р, с фотографией (</w:t>
      </w:r>
      <w:r w:rsidR="00BB0381">
        <w:rPr>
          <w:sz w:val="28"/>
          <w:szCs w:val="28"/>
        </w:rPr>
        <w:t xml:space="preserve">4 х </w:t>
      </w:r>
      <w:r w:rsidR="00F04863">
        <w:rPr>
          <w:sz w:val="28"/>
          <w:szCs w:val="28"/>
        </w:rPr>
        <w:t>6 см, без уголка)</w:t>
      </w:r>
      <w:r w:rsidR="00E656D1">
        <w:rPr>
          <w:sz w:val="28"/>
          <w:szCs w:val="28"/>
        </w:rPr>
        <w:t>;</w:t>
      </w:r>
    </w:p>
    <w:p w:rsidR="00021449" w:rsidRDefault="00021449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021449" w:rsidRDefault="00021449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021449" w:rsidRPr="00B776A5" w:rsidRDefault="00580C67" w:rsidP="00756085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021449"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15174B" w:rsidRDefault="00021449" w:rsidP="00A8101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</w:t>
      </w:r>
      <w:r w:rsidR="00A81014">
        <w:rPr>
          <w:sz w:val="28"/>
          <w:szCs w:val="28"/>
        </w:rPr>
        <w:t xml:space="preserve">лужбой по месту работы (службы) </w:t>
      </w:r>
      <w:r w:rsidR="00756085">
        <w:rPr>
          <w:sz w:val="28"/>
          <w:szCs w:val="28"/>
        </w:rPr>
        <w:t>или</w:t>
      </w:r>
      <w:r w:rsidR="0015174B" w:rsidRPr="0015174B">
        <w:rPr>
          <w:sz w:val="28"/>
          <w:szCs w:val="28"/>
        </w:rPr>
        <w:t xml:space="preserve"> </w:t>
      </w:r>
      <w:r w:rsidR="0015174B"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021449" w:rsidRPr="00B776A5" w:rsidRDefault="0015174B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="00021449"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021449" w:rsidRPr="00B776A5" w:rsidRDefault="00021449" w:rsidP="00756085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</w:t>
      </w:r>
      <w:r w:rsidRPr="007548B3">
        <w:rPr>
          <w:sz w:val="28"/>
          <w:szCs w:val="28"/>
        </w:rPr>
        <w:t>:</w:t>
      </w:r>
      <w:r w:rsidRPr="007548B3">
        <w:rPr>
          <w:rStyle w:val="apple-converted-space"/>
          <w:sz w:val="28"/>
          <w:szCs w:val="28"/>
        </w:rPr>
        <w:t> 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BB0381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B0381">
        <w:rPr>
          <w:sz w:val="28"/>
          <w:szCs w:val="28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без уголка)</w:t>
      </w:r>
      <w:r w:rsidR="0004090D">
        <w:rPr>
          <w:sz w:val="28"/>
          <w:szCs w:val="28"/>
        </w:rPr>
        <w:t>.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021449" w:rsidRPr="00423F1A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0F0374" w:rsidRDefault="00595536" w:rsidP="000F0374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="001B246D" w:rsidRPr="001B246D">
        <w:rPr>
          <w:sz w:val="28"/>
          <w:szCs w:val="28"/>
        </w:rPr>
        <w:t>: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212D8E" w:rsidRPr="000F0374" w:rsidRDefault="000F0374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12D8E" w:rsidRPr="000F0374">
        <w:rPr>
          <w:sz w:val="28"/>
          <w:szCs w:val="28"/>
        </w:rPr>
        <w:t>тестирование по вопросам, связанным с выполнением должностных обязанностей по группе должностей гражданской службы, по кото</w:t>
      </w:r>
      <w:r w:rsidR="00B703AE" w:rsidRPr="000F0374">
        <w:rPr>
          <w:sz w:val="28"/>
          <w:szCs w:val="28"/>
        </w:rPr>
        <w:t>рой формируется кадровый резерв</w:t>
      </w:r>
      <w:r w:rsidR="00212D8E" w:rsidRPr="000F0374">
        <w:rPr>
          <w:sz w:val="28"/>
          <w:szCs w:val="28"/>
        </w:rPr>
        <w:t>.</w:t>
      </w:r>
    </w:p>
    <w:p w:rsidR="00595536" w:rsidRPr="001B246D" w:rsidRDefault="00595536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 w:rsidR="00595536"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 w:rsidR="006844A2"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="006844A2"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 w:rsidR="006844A2"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 xml:space="preserve">и юридической работы Госкомитета (З.Ф.Тазетдинова) </w:t>
      </w:r>
      <w:r w:rsidR="006844A2">
        <w:rPr>
          <w:sz w:val="28"/>
          <w:szCs w:val="28"/>
        </w:rPr>
        <w:t xml:space="preserve">на бумажном носителе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>
        <w:rPr>
          <w:sz w:val="28"/>
          <w:szCs w:val="28"/>
        </w:rPr>
        <w:t> М.Горького,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 xml:space="preserve"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</w:t>
      </w:r>
      <w:r w:rsidR="00BB0381">
        <w:rPr>
          <w:sz w:val="28"/>
          <w:szCs w:val="28"/>
        </w:rPr>
        <w:lastRenderedPageBreak/>
        <w:t>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r w:rsidR="00BB0381" w:rsidRPr="003E0F1D">
          <w:rPr>
            <w:rStyle w:val="af3"/>
            <w:sz w:val="28"/>
            <w:szCs w:val="28"/>
          </w:rPr>
          <w:t>/</w:t>
        </w:r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7548B3">
        <w:rPr>
          <w:rFonts w:ascii="Times New Roman" w:hAnsi="Times New Roman" w:cs="Times New Roman"/>
          <w:sz w:val="28"/>
          <w:szCs w:val="28"/>
          <w:lang w:val="tt-RU"/>
        </w:rPr>
        <w:t>29 января</w:t>
      </w:r>
      <w:r w:rsidR="00E223F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96D41">
        <w:rPr>
          <w:rFonts w:ascii="Times New Roman" w:hAnsi="Times New Roman" w:cs="Times New Roman"/>
          <w:sz w:val="28"/>
          <w:szCs w:val="28"/>
        </w:rPr>
        <w:t xml:space="preserve">по </w:t>
      </w:r>
      <w:r w:rsidR="007548B3">
        <w:rPr>
          <w:rFonts w:ascii="Times New Roman" w:hAnsi="Times New Roman" w:cs="Times New Roman"/>
          <w:sz w:val="28"/>
          <w:szCs w:val="28"/>
          <w:lang w:val="tt-RU"/>
        </w:rPr>
        <w:t>18 февраля</w:t>
      </w:r>
      <w:r w:rsidR="007548B3">
        <w:rPr>
          <w:rFonts w:ascii="Times New Roman" w:hAnsi="Times New Roman" w:cs="Times New Roman"/>
          <w:sz w:val="28"/>
          <w:szCs w:val="28"/>
        </w:rPr>
        <w:t xml:space="preserve"> 2021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062E">
        <w:rPr>
          <w:rStyle w:val="aa"/>
          <w:rFonts w:ascii="Times New Roman" w:hAnsi="Times New Roman" w:cs="Times New Roman"/>
          <w:b w:val="0"/>
          <w:sz w:val="28"/>
          <w:szCs w:val="28"/>
        </w:rPr>
        <w:t>05</w:t>
      </w:r>
      <w:r w:rsidR="007548B3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марта 2021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</w:t>
      </w:r>
      <w:bookmarkStart w:id="0" w:name="_GoBack"/>
      <w:bookmarkEnd w:id="0"/>
      <w:r w:rsidR="00BB57B5" w:rsidRPr="00BB57B5">
        <w:rPr>
          <w:sz w:val="28"/>
          <w:szCs w:val="28"/>
        </w:rPr>
        <w:t>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 xml:space="preserve">М.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8C55D3">
        <w:rPr>
          <w:sz w:val="28"/>
          <w:szCs w:val="28"/>
        </w:rPr>
        <w:t xml:space="preserve">и юридической работы </w:t>
      </w:r>
      <w:r>
        <w:rPr>
          <w:sz w:val="28"/>
          <w:szCs w:val="28"/>
        </w:rPr>
        <w:t>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C55D3">
        <w:rPr>
          <w:sz w:val="28"/>
          <w:szCs w:val="28"/>
        </w:rPr>
        <w:t xml:space="preserve">                  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0F0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274530" w:rsidRPr="003C6596" w:rsidRDefault="00274530" w:rsidP="000F03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596">
        <w:rPr>
          <w:rFonts w:ascii="Times New Roman" w:hAnsi="Times New Roman" w:cs="Times New Roman"/>
          <w:sz w:val="28"/>
          <w:szCs w:val="28"/>
        </w:rPr>
        <w:t>(</w:t>
      </w:r>
      <w:r w:rsidR="00810B76">
        <w:rPr>
          <w:rFonts w:ascii="Times New Roman" w:hAnsi="Times New Roman"/>
          <w:sz w:val="28"/>
          <w:szCs w:val="28"/>
        </w:rPr>
        <w:t>ведущая группа должностей</w:t>
      </w:r>
      <w:r w:rsidRPr="003C6596">
        <w:rPr>
          <w:rFonts w:ascii="Times New Roman" w:hAnsi="Times New Roman" w:cs="Times New Roman"/>
          <w:sz w:val="28"/>
          <w:szCs w:val="28"/>
        </w:rPr>
        <w:t>)</w:t>
      </w:r>
    </w:p>
    <w:p w:rsidR="00274530" w:rsidRDefault="0027453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участвует в подготовке предложений по разработке и реализации стратегии продвижения туристского продукта Республики Татарстан на внутреннем и международном туристских рынках;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работу по подготовке участия Госкомитета в международных, всероссийских, межрегиональных и республиканских туристских выставках и ярмарках, привлекает к участию в выставках предприятия и организации сферы туризма;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работу по подготовке и проведению Госкомитетом рекламно-информационных мероприятий, направленных на создание образа Республики Татарстан как региона, благоприятного для развития туризма;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реализует мероприятия по продвижению туристских возможностей Республики Татарстан на российских и международных туристских рынках;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разрабатывает технико-экономическое обоснование мероприятий по продвижению туристского продукта, проводит необходимые расчеты для выбора наиболее перспективных направлений, вырабатывает предложения по условиям и порядку их финансирования;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ведет работу со средствами массовой информации по продвижению туристского продукта Республики Татарстан;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презентаций и слайдов о туристских возможностях Республики Татарстан;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ведет работу по подготовке и оформлению информационно-выставочных стендов о туристских возможностях Республики Татарстан;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осуществляет работу по подготовке к изданию и распространению рекламно-имиджевых материалов о туризме в Республике Татарстан (включая создание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рекламных фильмов и роликов, каталогов, буклетов и иной рекламно-информационной продукции);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ведет работу по подготовке участия Госкомитета в выездных презентациях, проведению в Республике Татарстан международных встреч с участием представителей регионов России и зарубежья, других имиджевых мероприятий (рекламных кампаний, презентаций, включая работу на специализированных выставках, распространение рекламных материалов и др.);</w:t>
      </w:r>
    </w:p>
    <w:p w:rsidR="008A032D" w:rsidRDefault="008A032D" w:rsidP="008A032D">
      <w:pPr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в подготовке и реализации Госкомитетом договоров и соглашений по вопросам продвижения туристского продукта Республики Татарстан;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проектов приказов Госкомитета по вопросам, отнесенным к его компетенции;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обеспечивает подготовку справок, докладов и другой информации по вопросам, отнесенным к его компетенции;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технической и иной документации для осуществления закупок товаров, работ, услуг для обеспечения государственных нужд Госкомитета, предусмотренной планом мероприятий отдела;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аналитических обзоров, отчетов о проделанной работе;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прием и сопровождение участников рекламно-информационных туров, проводимых Госкомитетом;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в конференциях, фестивалях, семинарах, выставках, конкурсах и других проводимых в Республике Татарстан и за ее пределами мероприятиях по вопросам, входящим в компетенцию отдела;</w:t>
      </w:r>
    </w:p>
    <w:p w:rsidR="008A032D" w:rsidRDefault="008A032D" w:rsidP="008A032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участвует в подготовке разъяснения и ответы по поступившим в отдел обращениям граждан, организаций по вопросам, относящимся к компетенции отдела.</w:t>
      </w:r>
    </w:p>
    <w:p w:rsidR="008A032D" w:rsidRPr="008B54C6" w:rsidRDefault="008A032D" w:rsidP="008A03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032D" w:rsidRPr="00667E7F" w:rsidRDefault="008A032D" w:rsidP="008A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8A032D" w:rsidRDefault="008A032D" w:rsidP="008A03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032D" w:rsidRPr="00176C26" w:rsidRDefault="008A032D" w:rsidP="008A032D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8A032D" w:rsidRPr="00176C26" w:rsidRDefault="008A032D" w:rsidP="008A032D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8A032D" w:rsidRDefault="008A032D" w:rsidP="008A032D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8A032D" w:rsidRPr="00176C26" w:rsidRDefault="008A032D" w:rsidP="008A032D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представляет</w:t>
      </w:r>
      <w:r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 в пределах своих полномочий.   </w:t>
      </w:r>
    </w:p>
    <w:p w:rsidR="008A032D" w:rsidRDefault="008A032D" w:rsidP="008A03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032D" w:rsidRPr="00667E7F" w:rsidRDefault="008A032D" w:rsidP="008A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8A032D" w:rsidRDefault="008A032D" w:rsidP="008A032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A032D" w:rsidRPr="00176C26" w:rsidRDefault="008A032D" w:rsidP="008A032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8A032D" w:rsidRPr="00176C26" w:rsidRDefault="008A032D" w:rsidP="008A032D">
      <w:pPr>
        <w:pStyle w:val="ConsPlusNonformat"/>
        <w:tabs>
          <w:tab w:val="left" w:pos="993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8A032D" w:rsidRPr="00176C26" w:rsidRDefault="008A032D" w:rsidP="008A032D">
      <w:pPr>
        <w:pStyle w:val="ConsPlusNonformat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несвоевременное выполнение поручений начальника отдела и председателя Госкомитета, несвоевременное рассмотрение писем и обращений граждан, </w:t>
      </w:r>
      <w:r w:rsidRPr="00176C26">
        <w:rPr>
          <w:rFonts w:ascii="Times New Roman" w:hAnsi="Times New Roman" w:cs="Times New Roman"/>
          <w:sz w:val="28"/>
          <w:szCs w:val="28"/>
        </w:rPr>
        <w:lastRenderedPageBreak/>
        <w:t>учреждений и иных организаций, государственных органов и органов местного самоуправления;</w:t>
      </w:r>
    </w:p>
    <w:p w:rsidR="008A032D" w:rsidRPr="00176C26" w:rsidRDefault="008A032D" w:rsidP="008A032D">
      <w:pPr>
        <w:pStyle w:val="ConsPlusNonformat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8A032D" w:rsidRPr="00176C26" w:rsidRDefault="008A032D" w:rsidP="008A032D">
      <w:pPr>
        <w:pStyle w:val="ConsPlusNonformat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8A032D" w:rsidRPr="00176C26" w:rsidRDefault="008A032D" w:rsidP="008A032D">
      <w:pPr>
        <w:pStyle w:val="ConsPlusNonformat"/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8A032D" w:rsidRDefault="008A032D" w:rsidP="008A0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32D" w:rsidRPr="002D0F02" w:rsidRDefault="008A032D" w:rsidP="008A0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8A032D" w:rsidRDefault="008A032D" w:rsidP="008A03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32D" w:rsidRDefault="008A032D" w:rsidP="008A032D">
      <w:pPr>
        <w:pStyle w:val="af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8A032D" w:rsidRPr="001C353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8A032D" w:rsidRPr="001C353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8A032D" w:rsidRPr="001C353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8A032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8A032D" w:rsidRPr="001C353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8A032D" w:rsidRPr="001C353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8A032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8A032D" w:rsidRDefault="008A032D" w:rsidP="008A032D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032D" w:rsidRPr="00EE063B" w:rsidRDefault="008A032D" w:rsidP="008A0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8A0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74530" w:rsidSect="0015174B">
      <w:pgSz w:w="11906" w:h="16838"/>
      <w:pgMar w:top="851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373" w:rsidRDefault="00232373" w:rsidP="007138B3">
      <w:pPr>
        <w:spacing w:after="0" w:line="240" w:lineRule="auto"/>
      </w:pPr>
      <w:r>
        <w:separator/>
      </w:r>
    </w:p>
  </w:endnote>
  <w:endnote w:type="continuationSeparator" w:id="0">
    <w:p w:rsidR="00232373" w:rsidRDefault="00232373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373" w:rsidRDefault="00232373" w:rsidP="007138B3">
      <w:pPr>
        <w:spacing w:after="0" w:line="240" w:lineRule="auto"/>
      </w:pPr>
      <w:r>
        <w:separator/>
      </w:r>
    </w:p>
  </w:footnote>
  <w:footnote w:type="continuationSeparator" w:id="0">
    <w:p w:rsidR="00232373" w:rsidRDefault="00232373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284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47132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5174B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C3134"/>
    <w:rsid w:val="001D2650"/>
    <w:rsid w:val="001D3E64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32373"/>
    <w:rsid w:val="00243544"/>
    <w:rsid w:val="0024748D"/>
    <w:rsid w:val="00250FEE"/>
    <w:rsid w:val="0025131B"/>
    <w:rsid w:val="00271B3A"/>
    <w:rsid w:val="00273A94"/>
    <w:rsid w:val="00273CB7"/>
    <w:rsid w:val="00274530"/>
    <w:rsid w:val="00276D06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C51F2"/>
    <w:rsid w:val="003C580D"/>
    <w:rsid w:val="003C6596"/>
    <w:rsid w:val="003D6347"/>
    <w:rsid w:val="003E6955"/>
    <w:rsid w:val="003F4B41"/>
    <w:rsid w:val="00406F26"/>
    <w:rsid w:val="004230F9"/>
    <w:rsid w:val="004238F1"/>
    <w:rsid w:val="00423F1A"/>
    <w:rsid w:val="00424EFB"/>
    <w:rsid w:val="004257A8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6B2E"/>
    <w:rsid w:val="004D3C89"/>
    <w:rsid w:val="004D5CC0"/>
    <w:rsid w:val="004E1D86"/>
    <w:rsid w:val="004E230D"/>
    <w:rsid w:val="004E2E67"/>
    <w:rsid w:val="004E3C8D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013E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0A3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8B3"/>
    <w:rsid w:val="00754B2C"/>
    <w:rsid w:val="00756085"/>
    <w:rsid w:val="0075798F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10B76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84F7E"/>
    <w:rsid w:val="008A032D"/>
    <w:rsid w:val="008A7E41"/>
    <w:rsid w:val="008B0F8A"/>
    <w:rsid w:val="008B1D65"/>
    <w:rsid w:val="008B38DA"/>
    <w:rsid w:val="008C05F6"/>
    <w:rsid w:val="008C1E15"/>
    <w:rsid w:val="008C4FB5"/>
    <w:rsid w:val="008C55D3"/>
    <w:rsid w:val="008D527B"/>
    <w:rsid w:val="008E1D91"/>
    <w:rsid w:val="008F298E"/>
    <w:rsid w:val="008F424A"/>
    <w:rsid w:val="008F5C7D"/>
    <w:rsid w:val="008F6E09"/>
    <w:rsid w:val="008F7633"/>
    <w:rsid w:val="00905FC1"/>
    <w:rsid w:val="00911FF2"/>
    <w:rsid w:val="00917F9D"/>
    <w:rsid w:val="00920D5B"/>
    <w:rsid w:val="009354BF"/>
    <w:rsid w:val="00944850"/>
    <w:rsid w:val="009605E2"/>
    <w:rsid w:val="00961A51"/>
    <w:rsid w:val="0096256C"/>
    <w:rsid w:val="009655A2"/>
    <w:rsid w:val="00976C32"/>
    <w:rsid w:val="009848E7"/>
    <w:rsid w:val="009907D7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81014"/>
    <w:rsid w:val="00A90989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3445D"/>
    <w:rsid w:val="00B42F49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754A6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062E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E037A0"/>
    <w:rsid w:val="00E114B6"/>
    <w:rsid w:val="00E11544"/>
    <w:rsid w:val="00E126D6"/>
    <w:rsid w:val="00E12D4B"/>
    <w:rsid w:val="00E223FF"/>
    <w:rsid w:val="00E31D14"/>
    <w:rsid w:val="00E419E7"/>
    <w:rsid w:val="00E47F28"/>
    <w:rsid w:val="00E542CF"/>
    <w:rsid w:val="00E63114"/>
    <w:rsid w:val="00E656D1"/>
    <w:rsid w:val="00E66194"/>
    <w:rsid w:val="00E76550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179EA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04C1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AF4C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FollowedHyperlink"/>
    <w:basedOn w:val="a0"/>
    <w:uiPriority w:val="99"/>
    <w:semiHidden/>
    <w:unhideWhenUsed/>
    <w:rsid w:val="007548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222DD-1F07-4AA3-82C9-DAE71F83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6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86</cp:revision>
  <cp:lastPrinted>2020-03-23T10:02:00Z</cp:lastPrinted>
  <dcterms:created xsi:type="dcterms:W3CDTF">2015-03-11T12:46:00Z</dcterms:created>
  <dcterms:modified xsi:type="dcterms:W3CDTF">2021-01-29T07:50:00Z</dcterms:modified>
</cp:coreProperties>
</file>